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48653CB4" w14:textId="77777777" w:rsidR="00CE534E" w:rsidRDefault="00CE534E" w:rsidP="005C4C11">
      <w:pPr>
        <w:jc w:val="center"/>
        <w:rPr>
          <w:rFonts w:ascii="黑体" w:eastAsia="黑体" w:hAnsi="黑体" w:cs="宋体"/>
          <w:bCs/>
          <w:sz w:val="36"/>
          <w:szCs w:val="36"/>
        </w:rPr>
      </w:pPr>
    </w:p>
    <w:p w14:paraId="1019828B" w14:textId="236A8461" w:rsidR="005C4C11" w:rsidRPr="005C4C11" w:rsidRDefault="005C4C11" w:rsidP="005C4C11">
      <w:pPr>
        <w:jc w:val="center"/>
        <w:rPr>
          <w:rFonts w:ascii="黑体" w:eastAsia="黑体" w:hAnsi="黑体" w:cs="宋体"/>
          <w:color w:val="003366"/>
          <w:sz w:val="36"/>
          <w:szCs w:val="36"/>
        </w:rPr>
      </w:pPr>
      <w:r w:rsidRPr="005C4C11">
        <w:rPr>
          <w:rFonts w:ascii="黑体" w:eastAsia="黑体" w:hAnsi="黑体" w:cs="宋体" w:hint="eastAsia"/>
          <w:bCs/>
          <w:sz w:val="36"/>
          <w:szCs w:val="36"/>
        </w:rPr>
        <w:t>关于开展</w:t>
      </w:r>
      <w:proofErr w:type="gramStart"/>
      <w:r w:rsidRPr="005C4C11">
        <w:rPr>
          <w:rFonts w:ascii="黑体" w:eastAsia="黑体" w:hAnsi="黑体" w:cs="宋体" w:hint="eastAsia"/>
          <w:bCs/>
          <w:sz w:val="36"/>
          <w:szCs w:val="36"/>
        </w:rPr>
        <w:t>20</w:t>
      </w:r>
      <w:r w:rsidRPr="005C4C11">
        <w:rPr>
          <w:rFonts w:ascii="黑体" w:eastAsia="黑体" w:hAnsi="黑体" w:cs="宋体"/>
          <w:bCs/>
          <w:sz w:val="36"/>
          <w:szCs w:val="36"/>
        </w:rPr>
        <w:t>20</w:t>
      </w:r>
      <w:r w:rsidRPr="005C4C11">
        <w:rPr>
          <w:rFonts w:ascii="黑体" w:eastAsia="黑体" w:hAnsi="黑体" w:cs="宋体" w:hint="eastAsia"/>
          <w:bCs/>
          <w:sz w:val="36"/>
          <w:szCs w:val="36"/>
        </w:rPr>
        <w:t>年度思政立项</w:t>
      </w:r>
      <w:proofErr w:type="gramEnd"/>
      <w:r w:rsidRPr="005C4C11">
        <w:rPr>
          <w:rFonts w:ascii="黑体" w:eastAsia="黑体" w:hAnsi="黑体" w:cs="宋体" w:hint="eastAsia"/>
          <w:bCs/>
          <w:sz w:val="36"/>
          <w:szCs w:val="36"/>
        </w:rPr>
        <w:t>课题结题验收工作的通知</w:t>
      </w:r>
    </w:p>
    <w:p w14:paraId="3DB1D202" w14:textId="77777777" w:rsidR="005C4C11" w:rsidRPr="005C4C11" w:rsidRDefault="005C4C11" w:rsidP="005C4C11">
      <w:pPr>
        <w:widowControl/>
        <w:spacing w:line="38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14:paraId="69D26373" w14:textId="77777777" w:rsidR="005C4C11" w:rsidRPr="005C4C11" w:rsidRDefault="005C4C11" w:rsidP="00CE534E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C4C11">
        <w:rPr>
          <w:rFonts w:ascii="仿宋" w:eastAsia="仿宋" w:hAnsi="仿宋" w:cs="宋体" w:hint="eastAsia"/>
          <w:kern w:val="0"/>
          <w:sz w:val="32"/>
          <w:szCs w:val="32"/>
        </w:rPr>
        <w:t>各学院、各部门：</w:t>
      </w:r>
    </w:p>
    <w:p w14:paraId="473E32FB" w14:textId="188A5A80" w:rsidR="005C4C11" w:rsidRPr="005C4C11" w:rsidRDefault="005C4C11" w:rsidP="00CE534E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C4C11">
        <w:rPr>
          <w:rFonts w:ascii="宋体" w:eastAsia="仿宋" w:hAnsi="宋体" w:cs="宋体" w:hint="eastAsia"/>
          <w:kern w:val="0"/>
          <w:sz w:val="32"/>
          <w:szCs w:val="32"/>
        </w:rPr>
        <w:t>  </w:t>
      </w:r>
      <w:r w:rsidRPr="005C4C11">
        <w:rPr>
          <w:rFonts w:ascii="仿宋" w:eastAsia="仿宋" w:hAnsi="仿宋" w:cs="宋体" w:hint="eastAsia"/>
          <w:kern w:val="0"/>
          <w:sz w:val="32"/>
          <w:szCs w:val="32"/>
        </w:rPr>
        <w:t>根据工作安排，现对</w:t>
      </w:r>
      <w:proofErr w:type="gramStart"/>
      <w:r w:rsidRPr="005C4C11">
        <w:rPr>
          <w:rFonts w:ascii="仿宋" w:eastAsia="仿宋" w:hAnsi="仿宋" w:cs="宋体" w:hint="eastAsia"/>
          <w:kern w:val="0"/>
          <w:sz w:val="32"/>
          <w:szCs w:val="32"/>
        </w:rPr>
        <w:t>校思想</w:t>
      </w:r>
      <w:proofErr w:type="gramEnd"/>
      <w:r w:rsidRPr="005C4C11">
        <w:rPr>
          <w:rFonts w:ascii="仿宋" w:eastAsia="仿宋" w:hAnsi="仿宋" w:cs="宋体" w:hint="eastAsia"/>
          <w:kern w:val="0"/>
          <w:sz w:val="32"/>
          <w:szCs w:val="32"/>
        </w:rPr>
        <w:t>政治工作研究会</w:t>
      </w:r>
      <w:proofErr w:type="gramStart"/>
      <w:r w:rsidRPr="005C4C11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D74A68">
        <w:rPr>
          <w:rFonts w:ascii="仿宋" w:eastAsia="仿宋" w:hAnsi="仿宋" w:cs="宋体"/>
          <w:kern w:val="0"/>
          <w:sz w:val="32"/>
          <w:szCs w:val="32"/>
        </w:rPr>
        <w:t>20</w:t>
      </w:r>
      <w:r w:rsidRPr="005C4C11">
        <w:rPr>
          <w:rFonts w:ascii="仿宋" w:eastAsia="仿宋" w:hAnsi="仿宋" w:cs="宋体" w:hint="eastAsia"/>
          <w:kern w:val="0"/>
          <w:sz w:val="32"/>
          <w:szCs w:val="32"/>
        </w:rPr>
        <w:t>年度思政立项</w:t>
      </w:r>
      <w:proofErr w:type="gramEnd"/>
      <w:r w:rsidRPr="005C4C11">
        <w:rPr>
          <w:rFonts w:ascii="仿宋" w:eastAsia="仿宋" w:hAnsi="仿宋" w:cs="宋体" w:hint="eastAsia"/>
          <w:kern w:val="0"/>
          <w:sz w:val="32"/>
          <w:szCs w:val="32"/>
        </w:rPr>
        <w:t>课题开展结题验收工作，请各</w:t>
      </w:r>
      <w:r w:rsidR="00B620E1" w:rsidRPr="00CE534E">
        <w:rPr>
          <w:rFonts w:ascii="仿宋" w:eastAsia="仿宋" w:hAnsi="仿宋" w:cs="宋体" w:hint="eastAsia"/>
          <w:kern w:val="0"/>
          <w:sz w:val="32"/>
          <w:szCs w:val="32"/>
        </w:rPr>
        <w:t>学院</w:t>
      </w:r>
      <w:r w:rsidRPr="005C4C11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B620E1" w:rsidRPr="00CE534E">
        <w:rPr>
          <w:rFonts w:ascii="仿宋" w:eastAsia="仿宋" w:hAnsi="仿宋" w:cs="宋体" w:hint="eastAsia"/>
          <w:kern w:val="0"/>
          <w:sz w:val="32"/>
          <w:szCs w:val="32"/>
        </w:rPr>
        <w:t>部门</w:t>
      </w:r>
      <w:r w:rsidRPr="005C4C11">
        <w:rPr>
          <w:rFonts w:ascii="仿宋" w:eastAsia="仿宋" w:hAnsi="仿宋" w:cs="宋体" w:hint="eastAsia"/>
          <w:kern w:val="0"/>
          <w:sz w:val="32"/>
          <w:szCs w:val="32"/>
        </w:rPr>
        <w:t>通知各课题负责人，及时做好材料报送等相关工作。</w:t>
      </w:r>
    </w:p>
    <w:p w14:paraId="383698DB" w14:textId="77777777" w:rsidR="005C4C11" w:rsidRPr="005C4C11" w:rsidRDefault="005C4C11" w:rsidP="00CE534E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C4C11">
        <w:rPr>
          <w:rFonts w:ascii="仿宋" w:eastAsia="仿宋" w:hAnsi="仿宋" w:cs="宋体" w:hint="eastAsia"/>
          <w:kern w:val="0"/>
          <w:sz w:val="32"/>
          <w:szCs w:val="32"/>
        </w:rPr>
        <w:t>一、材料报送及要求</w:t>
      </w:r>
    </w:p>
    <w:p w14:paraId="2192E2F3" w14:textId="77777777" w:rsidR="005C4C11" w:rsidRPr="005C4C11" w:rsidRDefault="005C4C11" w:rsidP="00CE534E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C4C11">
        <w:rPr>
          <w:rFonts w:ascii="仿宋" w:eastAsia="仿宋" w:hAnsi="仿宋" w:cs="宋体" w:hint="eastAsia"/>
          <w:kern w:val="0"/>
          <w:sz w:val="32"/>
          <w:szCs w:val="32"/>
        </w:rPr>
        <w:t>1.结题材料：提交《扬州市职业大学思想政治工作研究课题结题报告书》(见附件1)，论文及其他研究成果复印件等需合并装订。</w:t>
      </w:r>
    </w:p>
    <w:p w14:paraId="1B195281" w14:textId="77777777" w:rsidR="005C4C11" w:rsidRPr="005C4C11" w:rsidRDefault="005C4C11" w:rsidP="00CE534E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C4C11">
        <w:rPr>
          <w:rFonts w:ascii="仿宋" w:eastAsia="仿宋" w:hAnsi="仿宋" w:cs="宋体" w:hint="eastAsia"/>
          <w:kern w:val="0"/>
          <w:sz w:val="32"/>
          <w:szCs w:val="32"/>
        </w:rPr>
        <w:t>2.按照立项要求，重点课题须提交至少1 篇省级刊物公开发表的论文，</w:t>
      </w:r>
      <w:proofErr w:type="gramStart"/>
      <w:r w:rsidRPr="005C4C11">
        <w:rPr>
          <w:rFonts w:ascii="仿宋" w:eastAsia="仿宋" w:hAnsi="仿宋" w:cs="宋体" w:hint="eastAsia"/>
          <w:kern w:val="0"/>
          <w:sz w:val="32"/>
          <w:szCs w:val="32"/>
        </w:rPr>
        <w:t>一般课题</w:t>
      </w:r>
      <w:proofErr w:type="gramEnd"/>
      <w:r w:rsidRPr="005C4C11">
        <w:rPr>
          <w:rFonts w:ascii="仿宋" w:eastAsia="仿宋" w:hAnsi="仿宋" w:cs="宋体" w:hint="eastAsia"/>
          <w:kern w:val="0"/>
          <w:sz w:val="32"/>
          <w:szCs w:val="32"/>
        </w:rPr>
        <w:t xml:space="preserve">须提交至少 1 </w:t>
      </w:r>
      <w:proofErr w:type="gramStart"/>
      <w:r w:rsidRPr="005C4C11">
        <w:rPr>
          <w:rFonts w:ascii="仿宋" w:eastAsia="仿宋" w:hAnsi="仿宋" w:cs="宋体" w:hint="eastAsia"/>
          <w:kern w:val="0"/>
          <w:sz w:val="32"/>
          <w:szCs w:val="32"/>
        </w:rPr>
        <w:t>篇公开</w:t>
      </w:r>
      <w:proofErr w:type="gramEnd"/>
      <w:r w:rsidRPr="005C4C11">
        <w:rPr>
          <w:rFonts w:ascii="仿宋" w:eastAsia="仿宋" w:hAnsi="仿宋" w:cs="宋体" w:hint="eastAsia"/>
          <w:kern w:val="0"/>
          <w:sz w:val="32"/>
          <w:szCs w:val="32"/>
        </w:rPr>
        <w:t>发表的论文（含内部刊物发表的论文或有关学术会议上交流的论文）。论文须标注：扬州市职业大学思想政治工作研究课题，编号：******。</w:t>
      </w:r>
    </w:p>
    <w:p w14:paraId="357EEA9E" w14:textId="364D9366" w:rsidR="005C4C11" w:rsidRPr="005C4C11" w:rsidRDefault="005C4C11" w:rsidP="00CE534E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C4C11">
        <w:rPr>
          <w:rFonts w:ascii="仿宋" w:eastAsia="仿宋" w:hAnsi="仿宋" w:cs="宋体" w:hint="eastAsia"/>
          <w:kern w:val="0"/>
          <w:sz w:val="32"/>
          <w:szCs w:val="32"/>
        </w:rPr>
        <w:t>3.提交材料时间为20</w:t>
      </w:r>
      <w:r w:rsidRPr="005C4C11">
        <w:rPr>
          <w:rFonts w:ascii="仿宋" w:eastAsia="仿宋" w:hAnsi="仿宋" w:cs="宋体"/>
          <w:kern w:val="0"/>
          <w:sz w:val="32"/>
          <w:szCs w:val="32"/>
        </w:rPr>
        <w:t>2</w:t>
      </w:r>
      <w:r w:rsidR="00654135">
        <w:rPr>
          <w:rFonts w:ascii="仿宋" w:eastAsia="仿宋" w:hAnsi="仿宋" w:cs="宋体"/>
          <w:kern w:val="0"/>
          <w:sz w:val="32"/>
          <w:szCs w:val="32"/>
        </w:rPr>
        <w:t>1</w:t>
      </w:r>
      <w:r w:rsidRPr="005C4C11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654135">
        <w:rPr>
          <w:rFonts w:ascii="仿宋" w:eastAsia="仿宋" w:hAnsi="仿宋" w:cs="宋体"/>
          <w:kern w:val="0"/>
          <w:sz w:val="32"/>
          <w:szCs w:val="32"/>
        </w:rPr>
        <w:t>11</w:t>
      </w:r>
      <w:r w:rsidRPr="005C4C11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654135">
        <w:rPr>
          <w:rFonts w:ascii="仿宋" w:eastAsia="仿宋" w:hAnsi="仿宋" w:cs="宋体"/>
          <w:kern w:val="0"/>
          <w:sz w:val="32"/>
          <w:szCs w:val="32"/>
        </w:rPr>
        <w:t>15</w:t>
      </w:r>
      <w:r w:rsidRPr="005C4C11">
        <w:rPr>
          <w:rFonts w:ascii="仿宋" w:eastAsia="仿宋" w:hAnsi="仿宋" w:cs="宋体" w:hint="eastAsia"/>
          <w:kern w:val="0"/>
          <w:sz w:val="32"/>
          <w:szCs w:val="32"/>
        </w:rPr>
        <w:t>日之前，逾期视为自动放弃结项。</w:t>
      </w:r>
      <w:r w:rsidR="00C4603E">
        <w:rPr>
          <w:rFonts w:ascii="仿宋" w:eastAsia="仿宋" w:hAnsi="仿宋" w:cs="宋体" w:hint="eastAsia"/>
          <w:kern w:val="0"/>
          <w:sz w:val="32"/>
          <w:szCs w:val="32"/>
        </w:rPr>
        <w:t>如需延期结项，需提前申请，延期时间为3个月。</w:t>
      </w:r>
    </w:p>
    <w:p w14:paraId="60FB7B60" w14:textId="5914C0B4" w:rsidR="005C4C11" w:rsidRPr="005C4C11" w:rsidRDefault="005C4C11" w:rsidP="00CE534E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C4C11">
        <w:rPr>
          <w:rFonts w:ascii="仿宋" w:eastAsia="仿宋" w:hAnsi="仿宋" w:cs="宋体" w:hint="eastAsia"/>
          <w:kern w:val="0"/>
          <w:sz w:val="32"/>
          <w:szCs w:val="32"/>
        </w:rPr>
        <w:t>4.纸质材料一式两份，报送至研究会秘书处。电子材料请打包发送至电子邮箱</w:t>
      </w:r>
      <w:r w:rsidR="00CA0877">
        <w:rPr>
          <w:rFonts w:ascii="仿宋" w:eastAsia="仿宋" w:hAnsi="仿宋" w:cs="宋体" w:hint="eastAsia"/>
          <w:kern w:val="0"/>
          <w:sz w:val="32"/>
          <w:szCs w:val="32"/>
        </w:rPr>
        <w:t>xccsjx</w:t>
      </w:r>
      <w:r w:rsidR="00CA0877">
        <w:rPr>
          <w:rFonts w:ascii="仿宋" w:eastAsia="仿宋" w:hAnsi="仿宋" w:cs="宋体"/>
          <w:kern w:val="0"/>
          <w:sz w:val="32"/>
          <w:szCs w:val="32"/>
        </w:rPr>
        <w:t>@163</w:t>
      </w:r>
      <w:r w:rsidRPr="005C4C11">
        <w:rPr>
          <w:rFonts w:ascii="仿宋" w:eastAsia="仿宋" w:hAnsi="仿宋" w:cs="宋体"/>
          <w:kern w:val="0"/>
          <w:sz w:val="32"/>
          <w:szCs w:val="32"/>
        </w:rPr>
        <w:t>.</w:t>
      </w:r>
      <w:r w:rsidRPr="005C4C11">
        <w:rPr>
          <w:rFonts w:ascii="仿宋" w:eastAsia="仿宋" w:hAnsi="仿宋" w:cs="宋体" w:hint="eastAsia"/>
          <w:kern w:val="0"/>
          <w:sz w:val="32"/>
          <w:szCs w:val="32"/>
        </w:rPr>
        <w:t>com。</w:t>
      </w:r>
    </w:p>
    <w:p w14:paraId="2AB8F2C2" w14:textId="77777777" w:rsidR="005C4C11" w:rsidRPr="005C4C11" w:rsidRDefault="005C4C11" w:rsidP="00CE534E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C4C11">
        <w:rPr>
          <w:rFonts w:ascii="仿宋" w:eastAsia="仿宋" w:hAnsi="仿宋" w:cs="宋体" w:hint="eastAsia"/>
          <w:kern w:val="0"/>
          <w:sz w:val="32"/>
          <w:szCs w:val="32"/>
        </w:rPr>
        <w:t>二、研究会将组织专家</w:t>
      </w:r>
      <w:proofErr w:type="gramStart"/>
      <w:r w:rsidRPr="005C4C11">
        <w:rPr>
          <w:rFonts w:ascii="仿宋" w:eastAsia="仿宋" w:hAnsi="仿宋" w:cs="宋体" w:hint="eastAsia"/>
          <w:kern w:val="0"/>
          <w:sz w:val="32"/>
          <w:szCs w:val="32"/>
        </w:rPr>
        <w:t>进行结项评审</w:t>
      </w:r>
      <w:proofErr w:type="gramEnd"/>
      <w:r w:rsidRPr="005C4C11">
        <w:rPr>
          <w:rFonts w:ascii="仿宋" w:eastAsia="仿宋" w:hAnsi="仿宋" w:cs="宋体" w:hint="eastAsia"/>
          <w:kern w:val="0"/>
          <w:sz w:val="32"/>
          <w:szCs w:val="32"/>
        </w:rPr>
        <w:t>。对通过评审的课题，将按程序报销课题经费。</w:t>
      </w:r>
    </w:p>
    <w:p w14:paraId="1445D100" w14:textId="77777777" w:rsidR="005C4C11" w:rsidRPr="005C4C11" w:rsidRDefault="005C4C11" w:rsidP="00CE534E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C4C11">
        <w:rPr>
          <w:rFonts w:ascii="仿宋" w:eastAsia="仿宋" w:hAnsi="仿宋" w:cs="宋体" w:hint="eastAsia"/>
          <w:kern w:val="0"/>
          <w:sz w:val="32"/>
          <w:szCs w:val="32"/>
        </w:rPr>
        <w:t>三、未按规定参加结题或结题评审未通过的课题负责人，不得申报新的研究会课题。</w:t>
      </w:r>
    </w:p>
    <w:p w14:paraId="556F9C47" w14:textId="77777777" w:rsidR="005C4C11" w:rsidRPr="005C4C11" w:rsidRDefault="005C4C11" w:rsidP="00CE534E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C4C11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四、联系方式</w:t>
      </w:r>
    </w:p>
    <w:p w14:paraId="35CB413C" w14:textId="77777777" w:rsidR="005C4C11" w:rsidRPr="005C4C11" w:rsidRDefault="005C4C11" w:rsidP="00CE534E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C4C11">
        <w:rPr>
          <w:rFonts w:ascii="仿宋" w:eastAsia="仿宋" w:hAnsi="仿宋" w:cs="宋体" w:hint="eastAsia"/>
          <w:kern w:val="0"/>
          <w:sz w:val="32"/>
          <w:szCs w:val="32"/>
        </w:rPr>
        <w:t>联系人：崔金辉  电话：87697</w:t>
      </w:r>
      <w:r w:rsidRPr="005C4C11">
        <w:rPr>
          <w:rFonts w:ascii="仿宋" w:eastAsia="仿宋" w:hAnsi="仿宋" w:cs="宋体"/>
          <w:kern w:val="0"/>
          <w:sz w:val="32"/>
          <w:szCs w:val="32"/>
        </w:rPr>
        <w:t>173</w:t>
      </w:r>
    </w:p>
    <w:p w14:paraId="519274C9" w14:textId="77777777" w:rsidR="005C4C11" w:rsidRPr="005C4C11" w:rsidRDefault="005C4C11" w:rsidP="00CE534E">
      <w:pPr>
        <w:jc w:val="left"/>
        <w:rPr>
          <w:rFonts w:ascii="仿宋" w:eastAsia="仿宋" w:hAnsi="仿宋" w:cs="Arial"/>
          <w:color w:val="010101"/>
          <w:kern w:val="0"/>
          <w:sz w:val="32"/>
          <w:szCs w:val="32"/>
        </w:rPr>
      </w:pPr>
      <w:r w:rsidRPr="005C4C11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附件：1.扬州市职业大学思想政治工作研究课题结题报告书</w:t>
      </w:r>
    </w:p>
    <w:p w14:paraId="7A9722A0" w14:textId="747184D5" w:rsidR="005C4C11" w:rsidRPr="005C4C11" w:rsidRDefault="005C4C11" w:rsidP="00CE534E">
      <w:pPr>
        <w:ind w:firstLineChars="300" w:firstLine="960"/>
        <w:jc w:val="left"/>
        <w:rPr>
          <w:rFonts w:ascii="仿宋" w:eastAsia="仿宋" w:hAnsi="仿宋" w:cs="Arial"/>
          <w:color w:val="010101"/>
          <w:kern w:val="0"/>
          <w:sz w:val="32"/>
          <w:szCs w:val="32"/>
        </w:rPr>
      </w:pPr>
      <w:r w:rsidRPr="005C4C11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2.</w:t>
      </w:r>
      <w:proofErr w:type="gramStart"/>
      <w:r w:rsidRPr="005C4C11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CE534E">
        <w:rPr>
          <w:rFonts w:ascii="仿宋" w:eastAsia="仿宋" w:hAnsi="仿宋" w:cs="宋体"/>
          <w:kern w:val="0"/>
          <w:sz w:val="32"/>
          <w:szCs w:val="32"/>
        </w:rPr>
        <w:t>20</w:t>
      </w:r>
      <w:r w:rsidRPr="005C4C11">
        <w:rPr>
          <w:rFonts w:ascii="仿宋" w:eastAsia="仿宋" w:hAnsi="仿宋" w:cs="宋体" w:hint="eastAsia"/>
          <w:kern w:val="0"/>
          <w:sz w:val="32"/>
          <w:szCs w:val="32"/>
        </w:rPr>
        <w:t>年度思政立项</w:t>
      </w:r>
      <w:proofErr w:type="gramEnd"/>
      <w:r w:rsidRPr="005C4C11">
        <w:rPr>
          <w:rFonts w:ascii="仿宋" w:eastAsia="仿宋" w:hAnsi="仿宋" w:cs="宋体" w:hint="eastAsia"/>
          <w:kern w:val="0"/>
          <w:sz w:val="32"/>
          <w:szCs w:val="32"/>
        </w:rPr>
        <w:t>课题一览表</w:t>
      </w:r>
    </w:p>
    <w:p w14:paraId="1C6D9C20" w14:textId="77777777" w:rsidR="005C4C11" w:rsidRPr="00CE534E" w:rsidRDefault="005C4C11" w:rsidP="00CE534E">
      <w:pPr>
        <w:ind w:right="560"/>
        <w:jc w:val="right"/>
        <w:rPr>
          <w:rFonts w:ascii="仿宋" w:eastAsia="仿宋" w:hAnsi="仿宋" w:cs="Arial"/>
          <w:color w:val="010101"/>
          <w:kern w:val="0"/>
          <w:sz w:val="32"/>
          <w:szCs w:val="32"/>
        </w:rPr>
      </w:pPr>
    </w:p>
    <w:p w14:paraId="13184BA4" w14:textId="3BA3F7FE" w:rsidR="005C4C11" w:rsidRPr="005C4C11" w:rsidRDefault="005C4C11" w:rsidP="00CE534E">
      <w:pPr>
        <w:ind w:right="560"/>
        <w:jc w:val="right"/>
        <w:rPr>
          <w:rFonts w:ascii="仿宋" w:eastAsia="仿宋" w:hAnsi="仿宋" w:cs="Arial"/>
          <w:color w:val="010101"/>
          <w:kern w:val="0"/>
          <w:sz w:val="32"/>
          <w:szCs w:val="32"/>
        </w:rPr>
      </w:pPr>
      <w:r w:rsidRPr="005C4C11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扬州市职业大学思想政治工作研究会</w:t>
      </w:r>
    </w:p>
    <w:p w14:paraId="261A7B44" w14:textId="379F04EC" w:rsidR="005C4C11" w:rsidRPr="005C4C11" w:rsidRDefault="005C4C11" w:rsidP="00CE534E">
      <w:pPr>
        <w:ind w:right="560"/>
        <w:jc w:val="center"/>
        <w:rPr>
          <w:rFonts w:ascii="仿宋" w:eastAsia="仿宋" w:hAnsi="仿宋" w:cs="Arial"/>
          <w:color w:val="010101"/>
          <w:kern w:val="0"/>
          <w:sz w:val="32"/>
          <w:szCs w:val="32"/>
        </w:rPr>
      </w:pPr>
      <w:r w:rsidRPr="005C4C11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 xml:space="preserve">                          20</w:t>
      </w:r>
      <w:r w:rsidRPr="005C4C11">
        <w:rPr>
          <w:rFonts w:ascii="仿宋" w:eastAsia="仿宋" w:hAnsi="仿宋" w:cs="Arial"/>
          <w:color w:val="010101"/>
          <w:kern w:val="0"/>
          <w:sz w:val="32"/>
          <w:szCs w:val="32"/>
        </w:rPr>
        <w:t>2</w:t>
      </w:r>
      <w:r w:rsidR="009E0D38">
        <w:rPr>
          <w:rFonts w:ascii="仿宋" w:eastAsia="仿宋" w:hAnsi="仿宋" w:cs="Arial"/>
          <w:color w:val="010101"/>
          <w:kern w:val="0"/>
          <w:sz w:val="32"/>
          <w:szCs w:val="32"/>
        </w:rPr>
        <w:t>1</w:t>
      </w:r>
      <w:r w:rsidRPr="005C4C11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年</w:t>
      </w:r>
      <w:r w:rsidRPr="005C4C11">
        <w:rPr>
          <w:rFonts w:ascii="仿宋" w:eastAsia="仿宋" w:hAnsi="仿宋" w:cs="Arial"/>
          <w:color w:val="010101"/>
          <w:kern w:val="0"/>
          <w:sz w:val="32"/>
          <w:szCs w:val="32"/>
        </w:rPr>
        <w:t>1</w:t>
      </w:r>
      <w:r w:rsidR="009E0D38">
        <w:rPr>
          <w:rFonts w:ascii="仿宋" w:eastAsia="仿宋" w:hAnsi="仿宋" w:cs="Arial"/>
          <w:color w:val="010101"/>
          <w:kern w:val="0"/>
          <w:sz w:val="32"/>
          <w:szCs w:val="32"/>
        </w:rPr>
        <w:t>0</w:t>
      </w:r>
      <w:r w:rsidRPr="005C4C11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月</w:t>
      </w:r>
      <w:r w:rsidR="009E0D38">
        <w:rPr>
          <w:rFonts w:ascii="仿宋" w:eastAsia="仿宋" w:hAnsi="仿宋" w:cs="Arial"/>
          <w:color w:val="010101"/>
          <w:kern w:val="0"/>
          <w:sz w:val="32"/>
          <w:szCs w:val="32"/>
        </w:rPr>
        <w:t>27</w:t>
      </w:r>
      <w:r w:rsidRPr="005C4C11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日</w:t>
      </w:r>
    </w:p>
    <w:p w14:paraId="60F7AB61" w14:textId="77777777" w:rsidR="005C4C11" w:rsidRPr="005C4C11" w:rsidRDefault="005C4C11" w:rsidP="005C4C11">
      <w:pPr>
        <w:spacing w:line="500" w:lineRule="exact"/>
        <w:ind w:right="560"/>
        <w:jc w:val="center"/>
        <w:rPr>
          <w:rFonts w:ascii="仿宋" w:eastAsia="仿宋" w:hAnsi="仿宋" w:cs="Arial"/>
          <w:color w:val="010101"/>
          <w:kern w:val="0"/>
          <w:sz w:val="28"/>
          <w:szCs w:val="28"/>
        </w:rPr>
      </w:pPr>
    </w:p>
    <w:p w14:paraId="05D427E5" w14:textId="77777777" w:rsidR="004F03D5" w:rsidRDefault="004F03D5"/>
    <w:sectPr w:rsidR="004F03D5" w:rsidSect="005C4C1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1C90" w14:textId="77777777" w:rsidR="000107DA" w:rsidRDefault="000107DA" w:rsidP="005C4C11">
      <w:r>
        <w:separator/>
      </w:r>
    </w:p>
  </w:endnote>
  <w:endnote w:type="continuationSeparator" w:id="0">
    <w:p w14:paraId="727B8D3D" w14:textId="77777777" w:rsidR="000107DA" w:rsidRDefault="000107DA" w:rsidP="005C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8D8F" w14:textId="77777777" w:rsidR="000107DA" w:rsidRDefault="000107DA" w:rsidP="005C4C11">
      <w:r>
        <w:separator/>
      </w:r>
    </w:p>
  </w:footnote>
  <w:footnote w:type="continuationSeparator" w:id="0">
    <w:p w14:paraId="69D1BA58" w14:textId="77777777" w:rsidR="000107DA" w:rsidRDefault="000107DA" w:rsidP="005C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CB"/>
    <w:rsid w:val="000107DA"/>
    <w:rsid w:val="000A44CB"/>
    <w:rsid w:val="004F03D5"/>
    <w:rsid w:val="005C4C11"/>
    <w:rsid w:val="00654135"/>
    <w:rsid w:val="007F5519"/>
    <w:rsid w:val="009E0D38"/>
    <w:rsid w:val="00B620E1"/>
    <w:rsid w:val="00C4603E"/>
    <w:rsid w:val="00CA0877"/>
    <w:rsid w:val="00CE534E"/>
    <w:rsid w:val="00D74A68"/>
    <w:rsid w:val="00F7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AB571"/>
  <w15:chartTrackingRefBased/>
  <w15:docId w15:val="{F2DDF305-2A29-461D-A250-BFABCBBD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4C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4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4C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金辉</dc:creator>
  <cp:keywords/>
  <dc:description/>
  <cp:lastModifiedBy>崔 金辉</cp:lastModifiedBy>
  <cp:revision>10</cp:revision>
  <dcterms:created xsi:type="dcterms:W3CDTF">2021-10-27T02:58:00Z</dcterms:created>
  <dcterms:modified xsi:type="dcterms:W3CDTF">2021-10-27T03:03:00Z</dcterms:modified>
</cp:coreProperties>
</file>