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扬州市职业大学2021年新闻宣传先进个人公示</w:t>
      </w:r>
    </w:p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按照《</w:t>
      </w:r>
      <w:r>
        <w:rPr>
          <w:rFonts w:hint="eastAsia" w:ascii="仿宋" w:hAnsi="仿宋" w:eastAsia="仿宋" w:cs="仿宋"/>
          <w:sz w:val="28"/>
          <w:szCs w:val="28"/>
        </w:rPr>
        <w:t>扬州市职业大学新闻宣传工作管理办法（修订）</w:t>
      </w:r>
      <w:r>
        <w:rPr>
          <w:rFonts w:hint="eastAsia" w:ascii="仿宋_GB2312" w:eastAsia="仿宋_GB2312"/>
          <w:sz w:val="28"/>
          <w:szCs w:val="28"/>
        </w:rPr>
        <w:t>》的有关规定，获得学校202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年新闻宣传工作先进集体表彰的学院（部门），拟推荐王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军</w:t>
      </w:r>
      <w:r>
        <w:rPr>
          <w:rFonts w:hint="eastAsia" w:ascii="仿宋_GB2312" w:eastAsia="仿宋_GB2312"/>
          <w:sz w:val="28"/>
          <w:szCs w:val="28"/>
        </w:rPr>
        <w:t>等1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名同志为学校202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年新闻宣传工作先进个人。党委宣传部根据未获得先进集体表彰的学院（部门）通讯员202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年的发（用）稿数量和质量，拟推荐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刘冰</w:t>
      </w:r>
      <w:r>
        <w:rPr>
          <w:rFonts w:hint="eastAsia" w:ascii="仿宋_GB2312" w:eastAsia="仿宋_GB2312"/>
          <w:sz w:val="28"/>
          <w:szCs w:val="28"/>
        </w:rPr>
        <w:t>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名同志为学校202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年新闻宣传工作先进个人。现予以公示：</w:t>
      </w:r>
    </w:p>
    <w:p>
      <w:pPr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eastAsia="仿宋_GB2312"/>
          <w:sz w:val="28"/>
          <w:szCs w:val="28"/>
        </w:rPr>
        <w:t>获得学校202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年新闻宣传工作先进集体表彰的学院（部门）拟推荐人选（1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名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以姓氏笔画为序</w:t>
      </w:r>
      <w:r>
        <w:rPr>
          <w:rFonts w:hint="eastAsia" w:ascii="仿宋_GB2312" w:eastAsia="仿宋_GB2312"/>
          <w:sz w:val="28"/>
          <w:szCs w:val="28"/>
        </w:rPr>
        <w:t>）：</w:t>
      </w:r>
    </w:p>
    <w:p>
      <w:pPr>
        <w:ind w:firstLine="57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彪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卞冬萍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刘忠红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孙桃李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</w:p>
    <w:p>
      <w:pPr>
        <w:ind w:firstLine="57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陈久安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曹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云</w:t>
      </w:r>
    </w:p>
    <w:p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二、</w:t>
      </w:r>
      <w:r>
        <w:rPr>
          <w:rFonts w:hint="eastAsia" w:ascii="仿宋_GB2312" w:eastAsia="仿宋_GB2312"/>
          <w:sz w:val="28"/>
          <w:szCs w:val="28"/>
        </w:rPr>
        <w:t>根据年度投（用）稿的数量和质量拟推荐人选（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名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以姓氏笔画为序</w:t>
      </w:r>
      <w:r>
        <w:rPr>
          <w:rFonts w:hint="eastAsia" w:ascii="仿宋_GB2312" w:eastAsia="仿宋_GB2312"/>
          <w:sz w:val="28"/>
          <w:szCs w:val="28"/>
        </w:rPr>
        <w:t>）：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刘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刘仪蒙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闫建军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霞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沈新华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夏晓青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崔金辉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魏少婷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公示时间为202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日至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日，如对以上推荐人选有异议，请向党委宣传部提出。联系电话：87697</w:t>
      </w:r>
      <w:r>
        <w:rPr>
          <w:rFonts w:hint="eastAsia" w:ascii="仿宋_GB2312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173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，18751992009。</w:t>
      </w:r>
    </w:p>
    <w:p>
      <w:pPr>
        <w:ind w:right="1540"/>
        <w:rPr>
          <w:rFonts w:ascii="仿宋_GB2312" w:eastAsia="仿宋_GB2312"/>
          <w:sz w:val="28"/>
          <w:szCs w:val="28"/>
        </w:rPr>
      </w:pPr>
    </w:p>
    <w:p>
      <w:pPr>
        <w:ind w:right="42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党委宣传部</w:t>
      </w:r>
      <w:bookmarkStart w:id="0" w:name="_GoBack"/>
      <w:bookmarkEnd w:id="0"/>
    </w:p>
    <w:p>
      <w:pPr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ODQ3ZjM0NjY4MDVlZmY0Y2MzZGUxMzhmOTUzODcifQ=="/>
  </w:docVars>
  <w:rsids>
    <w:rsidRoot w:val="3AF63D2D"/>
    <w:rsid w:val="0050638A"/>
    <w:rsid w:val="3AF63D2D"/>
    <w:rsid w:val="3B9961D6"/>
    <w:rsid w:val="60AE68E4"/>
    <w:rsid w:val="637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417</Characters>
  <Lines>0</Lines>
  <Paragraphs>0</Paragraphs>
  <TotalTime>2</TotalTime>
  <ScaleCrop>false</ScaleCrop>
  <LinksUpToDate>false</LinksUpToDate>
  <CharactersWithSpaces>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2022-09-23T01:46:00Z</dcterms:created>
  <dc:creator>梅妍玭</dc:creator>
  <cp:lastModifiedBy>郭雨旸</cp:lastModifiedBy>
  <dcterms:modified xsi:type="dcterms:W3CDTF">2022-09-27T02:06:22Z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8E0B19491FD54905B5A425141545A824</vt:lpwstr>
  </property>
</Properties>
</file>